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FD6205" w:rsidRDefault="0081567B" w:rsidP="00756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Информационная карта дополнительной образовательной  программы отдела «</w:t>
      </w:r>
      <w:r>
        <w:rPr>
          <w:rFonts w:ascii="Times New Roman" w:hAnsi="Times New Roman" w:cs="Times New Roman"/>
          <w:b/>
          <w:i/>
          <w:sz w:val="32"/>
          <w:szCs w:val="32"/>
        </w:rPr>
        <w:t>Дебют»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993"/>
        <w:gridCol w:w="1560"/>
        <w:gridCol w:w="1275"/>
        <w:gridCol w:w="3969"/>
        <w:gridCol w:w="4536"/>
        <w:gridCol w:w="1418"/>
        <w:gridCol w:w="1276"/>
        <w:gridCol w:w="1275"/>
      </w:tblGrid>
      <w:tr w:rsidR="009E64F1" w:rsidRPr="00085375" w:rsidTr="00B031FB">
        <w:tc>
          <w:tcPr>
            <w:tcW w:w="993" w:type="dxa"/>
          </w:tcPr>
          <w:p w:rsidR="009E64F1" w:rsidRPr="00FD6205" w:rsidRDefault="009E64F1" w:rsidP="00A161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(направленность программы)</w:t>
            </w:r>
          </w:p>
          <w:p w:rsidR="009E64F1" w:rsidRPr="00FD6205" w:rsidRDefault="009E64F1" w:rsidP="00A1615A">
            <w:pPr>
              <w:ind w:left="7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275" w:type="dxa"/>
          </w:tcPr>
          <w:p w:rsidR="009E64F1" w:rsidRPr="00FD6205" w:rsidRDefault="009E64F1" w:rsidP="00A1615A">
            <w:pPr>
              <w:ind w:left="33"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9E64F1" w:rsidRPr="00FD6205" w:rsidRDefault="009E64F1" w:rsidP="00A161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3969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4536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методических</w:t>
            </w:r>
            <w:proofErr w:type="gramEnd"/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приложений к программе</w:t>
            </w:r>
          </w:p>
        </w:tc>
        <w:tc>
          <w:tcPr>
            <w:tcW w:w="1418" w:type="dxa"/>
          </w:tcPr>
          <w:p w:rsidR="009E64F1" w:rsidRPr="00FD6205" w:rsidRDefault="009E64F1" w:rsidP="00A1615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276" w:type="dxa"/>
          </w:tcPr>
          <w:p w:rsidR="009E64F1" w:rsidRPr="00FD6205" w:rsidRDefault="009E64F1" w:rsidP="00A1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1275" w:type="dxa"/>
          </w:tcPr>
          <w:p w:rsidR="009E64F1" w:rsidRPr="00FD6205" w:rsidRDefault="009E64F1" w:rsidP="00A1615A">
            <w:pPr>
              <w:ind w:left="3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сертификата на программу, где, когда кем утверждена</w:t>
            </w:r>
          </w:p>
        </w:tc>
      </w:tr>
      <w:tr w:rsidR="00B031FB" w:rsidRPr="00C2154E" w:rsidTr="00B031FB">
        <w:trPr>
          <w:trHeight w:val="6852"/>
        </w:trPr>
        <w:tc>
          <w:tcPr>
            <w:tcW w:w="993" w:type="dxa"/>
          </w:tcPr>
          <w:p w:rsidR="00B031FB" w:rsidRPr="008A0670" w:rsidRDefault="00B031FB" w:rsidP="00B031FB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Художественн</w:t>
            </w:r>
            <w:r>
              <w:rPr>
                <w:rFonts w:ascii="Times New Roman" w:hAnsi="Times New Roman" w:cs="Times New Roman"/>
              </w:rPr>
              <w:t>о-э</w:t>
            </w:r>
            <w:r w:rsidRPr="008A0670">
              <w:rPr>
                <w:rFonts w:ascii="Times New Roman" w:hAnsi="Times New Roman" w:cs="Times New Roman"/>
              </w:rPr>
              <w:t>стетическая</w:t>
            </w:r>
          </w:p>
        </w:tc>
        <w:tc>
          <w:tcPr>
            <w:tcW w:w="1560" w:type="dxa"/>
          </w:tcPr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художественно-эстетической направленности и</w:t>
            </w:r>
            <w:r w:rsidR="009423A3">
              <w:rPr>
                <w:rFonts w:ascii="Times New Roman" w:hAnsi="Times New Roman" w:cs="Times New Roman"/>
              </w:rPr>
              <w:t>нструментальн</w:t>
            </w:r>
            <w:proofErr w:type="gramStart"/>
            <w:r w:rsidR="009423A3">
              <w:rPr>
                <w:rFonts w:ascii="Times New Roman" w:hAnsi="Times New Roman" w:cs="Times New Roman"/>
              </w:rPr>
              <w:t>о-</w:t>
            </w:r>
            <w:proofErr w:type="gramEnd"/>
            <w:r w:rsidR="009423A3">
              <w:rPr>
                <w:rFonts w:ascii="Times New Roman" w:hAnsi="Times New Roman" w:cs="Times New Roman"/>
              </w:rPr>
              <w:t xml:space="preserve"> вокальное </w:t>
            </w:r>
            <w:r w:rsidRPr="008A0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творчество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«Гитара и песня»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031FB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A0670">
              <w:rPr>
                <w:rFonts w:ascii="Times New Roman" w:hAnsi="Times New Roman" w:cs="Times New Roman"/>
              </w:rPr>
              <w:t>Возрастной состав обучающихся: 10-18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A0670">
              <w:rPr>
                <w:rFonts w:ascii="Times New Roman" w:hAnsi="Times New Roman" w:cs="Times New Roman"/>
              </w:rPr>
              <w:t xml:space="preserve"> Срок реализации: 2 года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A0670">
              <w:rPr>
                <w:rFonts w:ascii="Times New Roman" w:hAnsi="Times New Roman" w:cs="Times New Roman"/>
              </w:rPr>
              <w:t>Цель: развитие творческих способностей детей, стремление к самосовершенствованию и духовному обогащению средствами музыкального искусства.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A0670">
              <w:rPr>
                <w:rFonts w:ascii="Times New Roman" w:hAnsi="Times New Roman" w:cs="Times New Roman"/>
              </w:rPr>
              <w:t>Задачи: обучение основным приёмам игры на шестиструнной гитаре, развитие слуха, голоса, чувства гармонии, музыкальной памяти, формирование музыкальной культуры.</w:t>
            </w:r>
          </w:p>
          <w:p w:rsidR="00B031FB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A0670">
              <w:rPr>
                <w:rFonts w:ascii="Times New Roman" w:hAnsi="Times New Roman" w:cs="Times New Roman"/>
              </w:rPr>
              <w:t xml:space="preserve">Основной образовательный результат: достижение цели и реализация поставленных задач. 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8A0670">
              <w:rPr>
                <w:rFonts w:ascii="Times New Roman" w:hAnsi="Times New Roman" w:cs="Times New Roman"/>
              </w:rPr>
              <w:t xml:space="preserve">В реализации программы участвует педагог </w:t>
            </w:r>
            <w:r>
              <w:rPr>
                <w:rFonts w:ascii="Times New Roman" w:hAnsi="Times New Roman" w:cs="Times New Roman"/>
              </w:rPr>
              <w:t>дополнительного образования, имеющий специальное образование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Методические разработки «Развитие музыкальных способностей средствами творческих заданий», «Психолого-педагогическая сущность развития личности человека», «Развитие технических навыков в работе над упражнениями», «Постановка правой и левой руки при игре на шестиструнной гитаре»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Методические пособия: Учебно-календарные планы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Учебно-наглядные пособия: для воспитанников по годам обучения. Рабочая тетрадь для воспитанников 1 года обучения</w:t>
            </w:r>
          </w:p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Контрольно диагностический блок: Входная, рубежная и итоговая диагностика; критерии диагностирования воспитанников; контрольные задания  по годам обучения, экзаменационные вопросы. Таблица уровня усвоения детьми содержания образования, анализ деятельности объединения, лист результативности программы, психолого-педагогический атлас  воспитанников методика исследования самооценки</w:t>
            </w:r>
          </w:p>
        </w:tc>
        <w:tc>
          <w:tcPr>
            <w:tcW w:w="1418" w:type="dxa"/>
          </w:tcPr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модифицированная</w:t>
            </w:r>
          </w:p>
        </w:tc>
        <w:tc>
          <w:tcPr>
            <w:tcW w:w="1276" w:type="dxa"/>
          </w:tcPr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r w:rsidRPr="008A0670">
              <w:rPr>
                <w:rFonts w:ascii="Times New Roman" w:hAnsi="Times New Roman" w:cs="Times New Roman"/>
              </w:rPr>
              <w:t>Исакова Ирина Васильевна</w:t>
            </w:r>
            <w:proofErr w:type="gramStart"/>
            <w:r w:rsidRPr="008A0670">
              <w:rPr>
                <w:rFonts w:ascii="Times New Roman" w:hAnsi="Times New Roman" w:cs="Times New Roman"/>
              </w:rPr>
              <w:t xml:space="preserve"> </w:t>
            </w:r>
            <w:r w:rsidR="009423A3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B031FB" w:rsidRPr="008A0670" w:rsidRDefault="009423A3" w:rsidP="0089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31FB" w:rsidRPr="008A0670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  <w:p w:rsidR="00B031FB" w:rsidRPr="008A0670" w:rsidRDefault="00B031FB" w:rsidP="00B03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31FB" w:rsidRPr="008A0670" w:rsidRDefault="00B031FB" w:rsidP="00891051">
            <w:pPr>
              <w:rPr>
                <w:rFonts w:ascii="Times New Roman" w:hAnsi="Times New Roman" w:cs="Times New Roman"/>
              </w:rPr>
            </w:pPr>
            <w:proofErr w:type="gramStart"/>
            <w:r w:rsidRPr="008A0670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8A0670">
              <w:rPr>
                <w:rFonts w:ascii="Times New Roman" w:hAnsi="Times New Roman" w:cs="Times New Roman"/>
              </w:rPr>
              <w:t xml:space="preserve"> методическим советом № 4 от 25. 06.09 года</w:t>
            </w:r>
          </w:p>
        </w:tc>
      </w:tr>
    </w:tbl>
    <w:p w:rsidR="001E10FD" w:rsidRDefault="001E10FD" w:rsidP="0081567B"/>
    <w:sectPr w:rsidR="001E10FD" w:rsidSect="009E6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4F1"/>
    <w:rsid w:val="001E10FD"/>
    <w:rsid w:val="002E2BBB"/>
    <w:rsid w:val="004C029C"/>
    <w:rsid w:val="005C6B29"/>
    <w:rsid w:val="00756E4C"/>
    <w:rsid w:val="0081567B"/>
    <w:rsid w:val="009423A3"/>
    <w:rsid w:val="009E64F1"/>
    <w:rsid w:val="00B031FB"/>
    <w:rsid w:val="00DE04CB"/>
    <w:rsid w:val="00E35D40"/>
    <w:rsid w:val="00F0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5C6B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C6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8</cp:revision>
  <dcterms:created xsi:type="dcterms:W3CDTF">2013-03-13T10:12:00Z</dcterms:created>
  <dcterms:modified xsi:type="dcterms:W3CDTF">2013-08-31T14:51:00Z</dcterms:modified>
</cp:coreProperties>
</file>