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38" w:rsidRPr="00C56638" w:rsidRDefault="00C56638" w:rsidP="00C56638">
      <w:pPr>
        <w:tabs>
          <w:tab w:val="center" w:pos="15510"/>
        </w:tabs>
        <w:spacing w:after="100" w:line="240" w:lineRule="auto"/>
        <w:ind w:left="-2530"/>
        <w:jc w:val="center"/>
        <w:rPr>
          <w:rFonts w:ascii="Times New Roman" w:hAnsi="Times New Roman"/>
          <w:b/>
          <w:sz w:val="36"/>
          <w:szCs w:val="36"/>
        </w:rPr>
      </w:pPr>
      <w:r w:rsidRPr="00C56638">
        <w:rPr>
          <w:rFonts w:ascii="Times New Roman" w:hAnsi="Times New Roman"/>
          <w:b/>
          <w:sz w:val="36"/>
          <w:szCs w:val="36"/>
        </w:rPr>
        <w:t xml:space="preserve">Информационная карта </w:t>
      </w:r>
      <w:r>
        <w:rPr>
          <w:rFonts w:ascii="Times New Roman" w:hAnsi="Times New Roman"/>
          <w:b/>
          <w:sz w:val="36"/>
          <w:szCs w:val="36"/>
        </w:rPr>
        <w:t xml:space="preserve">дополнительной образовательной программы </w:t>
      </w:r>
      <w:r w:rsidRPr="00C56638">
        <w:rPr>
          <w:rFonts w:ascii="Times New Roman" w:hAnsi="Times New Roman"/>
          <w:b/>
          <w:sz w:val="36"/>
          <w:szCs w:val="36"/>
        </w:rPr>
        <w:t>отдела «Дизайн»</w:t>
      </w:r>
    </w:p>
    <w:tbl>
      <w:tblPr>
        <w:tblW w:w="15855" w:type="dxa"/>
        <w:tblInd w:w="-2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2"/>
        <w:gridCol w:w="1134"/>
        <w:gridCol w:w="1277"/>
        <w:gridCol w:w="4819"/>
        <w:gridCol w:w="2552"/>
        <w:gridCol w:w="1701"/>
        <w:gridCol w:w="1842"/>
        <w:gridCol w:w="1418"/>
      </w:tblGrid>
      <w:tr w:rsidR="00C56638" w:rsidTr="00DB3EA0">
        <w:trPr>
          <w:trHeight w:val="2880"/>
        </w:trPr>
        <w:tc>
          <w:tcPr>
            <w:tcW w:w="1112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C56638" w:rsidRPr="00DB3EA0" w:rsidRDefault="00C56638" w:rsidP="00DB3EA0">
            <w:pPr>
              <w:spacing w:after="0" w:line="240" w:lineRule="auto"/>
              <w:ind w:left="-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</w:t>
            </w:r>
            <w:proofErr w:type="gramEnd"/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программы)</w:t>
            </w:r>
          </w:p>
        </w:tc>
        <w:tc>
          <w:tcPr>
            <w:tcW w:w="1134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7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на программу</w:t>
            </w:r>
          </w:p>
        </w:tc>
        <w:tc>
          <w:tcPr>
            <w:tcW w:w="2552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методических приложений к программе</w:t>
            </w:r>
          </w:p>
        </w:tc>
        <w:tc>
          <w:tcPr>
            <w:tcW w:w="1701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1842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(ах)</w:t>
            </w:r>
          </w:p>
        </w:tc>
        <w:tc>
          <w:tcPr>
            <w:tcW w:w="1418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DB3EA0" w:rsidTr="00DB3EA0">
        <w:trPr>
          <w:trHeight w:val="6367"/>
        </w:trPr>
        <w:tc>
          <w:tcPr>
            <w:tcW w:w="1112" w:type="dxa"/>
          </w:tcPr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134" w:type="dxa"/>
          </w:tcPr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 творчество</w:t>
            </w:r>
          </w:p>
        </w:tc>
        <w:tc>
          <w:tcPr>
            <w:tcW w:w="1277" w:type="dxa"/>
          </w:tcPr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</w:t>
            </w: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бразовательная  программа  по </w:t>
            </w:r>
            <w:proofErr w:type="spellStart"/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бусинка»</w:t>
            </w:r>
          </w:p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B3EA0" w:rsidRPr="00DB3EA0" w:rsidRDefault="00DB3EA0" w:rsidP="00DB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1Возрастной состав обучающихся: 11 – 14 лет</w:t>
            </w:r>
          </w:p>
          <w:p w:rsidR="00DB3EA0" w:rsidRPr="00DB3EA0" w:rsidRDefault="00DB3EA0" w:rsidP="00DB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2Срок реализации: 2 года </w:t>
            </w:r>
          </w:p>
          <w:p w:rsidR="00DB3EA0" w:rsidRPr="00DB3EA0" w:rsidRDefault="00DB3EA0" w:rsidP="00DB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3Цель: формирование  художественно-эстетического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вкуса через  освоение основ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</w:t>
            </w: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ероплетения</w:t>
            </w:r>
            <w:proofErr w:type="spellEnd"/>
          </w:p>
          <w:p w:rsidR="00DB3EA0" w:rsidRPr="00DB3EA0" w:rsidRDefault="00DB3EA0" w:rsidP="00DB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4Задачи: воспитание художественного вкуса, трудовой и творческой активности, усидчивости; обучение простейшим приёмам </w:t>
            </w:r>
            <w:proofErr w:type="spellStart"/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биссероплетения</w:t>
            </w:r>
            <w:proofErr w:type="spellEnd"/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усовершенствованию;  пробуждение  интереса к народному творчеству и традициям  через развитие исторической памяти.</w:t>
            </w:r>
          </w:p>
          <w:p w:rsidR="00DB3EA0" w:rsidRPr="00DB3EA0" w:rsidRDefault="00DB3EA0" w:rsidP="00DB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5Результат реализации: повышение уровня знаний о </w:t>
            </w:r>
            <w:proofErr w:type="spellStart"/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бисероплетении</w:t>
            </w:r>
            <w:proofErr w:type="spellEnd"/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умение ориентироваться и разбираться в схемах изделий, выполнять их и применять свои навыки в жизни.</w:t>
            </w:r>
          </w:p>
          <w:p w:rsidR="00DB3EA0" w:rsidRPr="00DB3EA0" w:rsidRDefault="00DB3EA0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6Педагог дополнительного образования</w:t>
            </w:r>
          </w:p>
        </w:tc>
        <w:tc>
          <w:tcPr>
            <w:tcW w:w="2552" w:type="dxa"/>
          </w:tcPr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материалы: тематические карточки (с описанием и схемами), образцы изделий, рабочие схемы и рисунки, наглядные пособия.</w:t>
            </w:r>
          </w:p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разработки: конспекты занятий, беседы, конкурсы, игры, мероприятия, консультации для родителей «Свободное время со своим ребёнком. Чем увлечься», «Подарки к новому году своими руками».</w:t>
            </w:r>
          </w:p>
        </w:tc>
        <w:tc>
          <w:tcPr>
            <w:tcW w:w="1701" w:type="dxa"/>
          </w:tcPr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842" w:type="dxa"/>
          </w:tcPr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 </w:t>
            </w:r>
          </w:p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ПДО, </w:t>
            </w:r>
            <w:proofErr w:type="spellStart"/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/к "ОРИОН"</w:t>
            </w:r>
          </w:p>
        </w:tc>
        <w:tc>
          <w:tcPr>
            <w:tcW w:w="1418" w:type="dxa"/>
          </w:tcPr>
          <w:p w:rsidR="00DB3EA0" w:rsidRPr="00DB3EA0" w:rsidRDefault="00DB3EA0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методическим советом № 4 от 25.06.09 года</w:t>
            </w:r>
          </w:p>
        </w:tc>
      </w:tr>
    </w:tbl>
    <w:p w:rsidR="009264BA" w:rsidRPr="00C56638" w:rsidRDefault="009264BA">
      <w:pPr>
        <w:rPr>
          <w:rFonts w:ascii="Times New Roman" w:hAnsi="Times New Roman" w:cs="Times New Roman"/>
          <w:sz w:val="24"/>
          <w:szCs w:val="24"/>
        </w:rPr>
      </w:pPr>
    </w:p>
    <w:sectPr w:rsidR="009264BA" w:rsidRPr="00C56638" w:rsidSect="00C56638">
      <w:pgSz w:w="16838" w:h="11906" w:orient="landscape"/>
      <w:pgMar w:top="720" w:right="720" w:bottom="720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ECE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638"/>
    <w:rsid w:val="002C67A8"/>
    <w:rsid w:val="005E1E42"/>
    <w:rsid w:val="009264BA"/>
    <w:rsid w:val="00A86A79"/>
    <w:rsid w:val="00C56638"/>
    <w:rsid w:val="00CD426B"/>
    <w:rsid w:val="00D05C00"/>
    <w:rsid w:val="00DB3EA0"/>
    <w:rsid w:val="00EF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638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C56638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List Paragraph"/>
    <w:basedOn w:val="a"/>
    <w:uiPriority w:val="34"/>
    <w:qFormat/>
    <w:rsid w:val="00C5663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4</cp:revision>
  <dcterms:created xsi:type="dcterms:W3CDTF">2012-10-10T09:15:00Z</dcterms:created>
  <dcterms:modified xsi:type="dcterms:W3CDTF">2013-08-30T14:48:00Z</dcterms:modified>
</cp:coreProperties>
</file>